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C1B" w:rsidRPr="000A2EC6" w:rsidRDefault="003E6C1B" w:rsidP="003E6C1B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ใบความรู้ที่ </w:t>
      </w: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5</w:t>
      </w:r>
    </w:p>
    <w:p w:rsidR="003E6C1B" w:rsidRPr="000A2EC6" w:rsidRDefault="003E6C1B" w:rsidP="003E6C1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0A2EC6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การสื่อสารข้อมูลและเครือข่าย</w:t>
      </w:r>
    </w:p>
    <w:p w:rsidR="003E6C1B" w:rsidRPr="003E6C1B" w:rsidRDefault="003E6C1B" w:rsidP="003E6C1B">
      <w:pPr>
        <w:spacing w:after="0" w:line="240" w:lineRule="auto"/>
        <w:rPr>
          <w:b/>
          <w:bCs/>
        </w:rPr>
      </w:pPr>
      <w:r w:rsidRPr="003E6C1B">
        <w:rPr>
          <w:b/>
          <w:bCs/>
          <w:cs/>
        </w:rPr>
        <w:t>หลักการและวิธีการแก้ปัญหาด้วยเทคโนโลยีสารสนเทศ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3E6C1B" w:rsidRPr="003E6C1B" w:rsidTr="003E6C1B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1. </w:t>
            </w:r>
            <w:r w:rsidRPr="003E6C1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กระบวนการเทคโนโลยีสารสนเทศ</w:t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</w:rPr>
              <w:t>    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เทคโนโลยีสารสนเทศ (</w:t>
            </w:r>
            <w:r w:rsidRPr="003E6C1B">
              <w:rPr>
                <w:rFonts w:ascii="TH Sarabun New" w:hAnsi="TH Sarabun New" w:cs="TH Sarabun New"/>
                <w:sz w:val="32"/>
                <w:szCs w:val="32"/>
              </w:rPr>
              <w:t>information technology) 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คือ การประยุกต์เอาความรู้ทางวิทยาศาสตร์มาจัดการสารสนเทศที่ต้องการ ได้แก่ การรวบรวม</w:t>
            </w:r>
            <w:r w:rsidRPr="003E6C1B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ตรวจสอบ</w:t>
            </w:r>
            <w:r w:rsidRPr="003E6C1B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ดูแลรักษา</w:t>
            </w:r>
            <w:r w:rsidRPr="003E6C1B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ประมวลผลข้อมูล</w:t>
            </w:r>
            <w:r w:rsidRPr="003E6C1B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การนำสารสนเทศไปใช้งาน และการเผยแพร่สารสนเทศ โดยอาศัยเครื่องมือทางเทคโนโลยี ได้แก่</w:t>
            </w:r>
            <w:r w:rsidRPr="003E6C1B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เทคโนโลยีคอมพิวเตอร์ (</w:t>
            </w:r>
            <w:r w:rsidRPr="003E6C1B">
              <w:rPr>
                <w:rFonts w:ascii="TH Sarabun New" w:hAnsi="TH Sarabun New" w:cs="TH Sarabun New"/>
                <w:sz w:val="32"/>
                <w:szCs w:val="32"/>
              </w:rPr>
              <w:t>computer technology) 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สำหรับจัดการข้อมูล และเทคโนโลยีการสื่อสารโทรคมนาคม (</w:t>
            </w:r>
            <w:r w:rsidRPr="003E6C1B">
              <w:rPr>
                <w:rFonts w:ascii="TH Sarabun New" w:hAnsi="TH Sarabun New" w:cs="TH Sarabun New"/>
                <w:sz w:val="32"/>
                <w:szCs w:val="32"/>
              </w:rPr>
              <w:t>communication technology) 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สำหรับจัดการสารสนเทศ</w:t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</w:rPr>
              <w:t>    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กระบวนการเทคโนโลยีสารสนเทศ</w:t>
            </w:r>
            <w:r w:rsidRPr="003E6C1B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คือ การจัดการข้อมูลและสารสนเทศโดยใช้เทคโนโลยีคอมพิวเตอร์ และเทคโนโลยีการสื่อสารโทรคมนาคม</w:t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</w:rPr>
              <w:t>    </w:t>
            </w:r>
            <w:r w:rsidRPr="003E6C1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1.1 </w:t>
            </w:r>
            <w:r w:rsidRPr="003E6C1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การรวบรวมข้อมูล</w:t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</w:rPr>
              <w:t>        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การรวบรวมข้อมูล</w:t>
            </w:r>
            <w:r w:rsidRPr="003E6C1B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คือ การเสาะหาข้อมูลหรือข้อเท็จจริงที่เกิดขึ้นมารวมกัน ซึ่งการรวบรวมข้อมูลสามารถทำได้โดยการเก็บรวบรวมข้อมูลด้วยตนเอง หรือจากแหล่งที่มีผู้รวบรวมไว้แล้ว และนำเข้าสู่ระบบคอมพิวเตอร์</w:t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</w:rPr>
              <w:t>    </w:t>
            </w:r>
            <w:r w:rsidRPr="003E6C1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1.2 </w:t>
            </w:r>
            <w:r w:rsidRPr="003E6C1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การตรวจสอบข้อมูล</w:t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</w:rPr>
              <w:t>        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การตรวจสอบข้อมูล</w:t>
            </w:r>
            <w:r w:rsidRPr="003E6C1B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เป็นการตรวจสอบข้อมูลในระบบ ว่ามีความถูกต้อง ไม่มีข้อผิดพลาด ซึ่งหากพบความผิดพลาดของข้อมูล ก็จะต้องทำการแก้ไข เนื่องจากข้อมูลที่เก็บเข้าในระบบจะต้องมีความถูกต้องและน่าเชื่อถือ</w:t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</w:rPr>
              <w:t>    </w:t>
            </w:r>
            <w:r w:rsidRPr="003E6C1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1.3 </w:t>
            </w:r>
            <w:r w:rsidRPr="003E6C1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การดูแลรักษาข้อมูล</w:t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</w:rPr>
              <w:t xml:space="preserve">        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การดูแลรักษาข้อมูลให้คงอยู่ สามารถทำได้ดังนี้</w:t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</w:rPr>
              <w:t xml:space="preserve">        1) 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การจัดเก็บข้อมูล</w:t>
            </w:r>
            <w:r w:rsidRPr="003E6C1B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หมายถึง การป้อนข้อมูลในเครื่องคอมพิวเตอร์ รวมถึงการบันทึกข้อมูลไว้ในหน่วยเก็บข้อมูลสำรอง เช่น ฮาร์ดดิสก์</w:t>
            </w:r>
            <w:r w:rsidRPr="003E6C1B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ซีดีรอม</w:t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</w:rPr>
              <w:t xml:space="preserve">        2) 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การทำสำเนาข้อมูล</w:t>
            </w:r>
            <w:r w:rsidRPr="003E6C1B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หมายถึง การคัดลอกข้อมูลจากแฟ้มต้นฉบับและบันทึกไว้ในหน่วยเก็บข้อมูลสำรอง เพื่อใช้ในกรณีที่เครื่องคอมพิวเตอร์เสียหาย ซึ่งอาจทำให้มีข้อมูลสูญหายไปได้ แฟ้มข้อมูลที่คัดลอกมาสำเนา เราเรียกว่า</w:t>
            </w:r>
            <w:r w:rsidRPr="003E6C1B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แฟ้มข้อมูลสำรอง (</w:t>
            </w:r>
            <w:r w:rsidRPr="003E6C1B">
              <w:rPr>
                <w:rFonts w:ascii="TH Sarabun New" w:hAnsi="TH Sarabun New" w:cs="TH Sarabun New"/>
                <w:sz w:val="32"/>
                <w:szCs w:val="32"/>
              </w:rPr>
              <w:t>backup file)</w:t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</w:rPr>
              <w:t>    </w:t>
            </w:r>
            <w:r w:rsidRPr="003E6C1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1.4 </w:t>
            </w:r>
            <w:r w:rsidRPr="003E6C1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การประ</w:t>
            </w:r>
            <w:proofErr w:type="spellStart"/>
            <w:r w:rsidRPr="003E6C1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วล</w:t>
            </w:r>
            <w:proofErr w:type="spellEnd"/>
            <w:r w:rsidRPr="003E6C1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ผลข้อมูล</w:t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</w:rPr>
              <w:t xml:space="preserve">        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การประมวลผลข้อมูล เป็นการกระทำของเครื่องคอมพิวเตอร์กับข้อมูล เช่น การรวบรวมข้อมูล</w:t>
            </w:r>
            <w:r w:rsidRPr="003E6C1B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การเรียงลำดับ</w:t>
            </w:r>
            <w:r w:rsidRPr="003E6C1B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การจัดกลุ่มข้อมูล</w:t>
            </w:r>
            <w:r w:rsidRPr="003E6C1B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การจัดทำสารสนเทศ</w:t>
            </w:r>
            <w:r w:rsidRPr="003E6C1B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 เป็นต้น เพื่อให้ได้สารสนเทศที่นำไปใช้ในการตัดสินใจได้</w:t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</w:rPr>
              <w:t>    </w:t>
            </w:r>
            <w:r w:rsidRPr="003E6C1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1.5 </w:t>
            </w:r>
            <w:r w:rsidRPr="003E6C1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การนำสารสนเทศไปใช้งาน</w:t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</w:rPr>
              <w:t xml:space="preserve">        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การนำสารสนเทศไปใช้งาน อาจมีรูปแบบการใช้งานในรูปแบบ</w:t>
            </w:r>
            <w:proofErr w:type="spellStart"/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ต่างๆ</w:t>
            </w:r>
            <w:proofErr w:type="spellEnd"/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ดังนี้</w:t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</w:rPr>
              <w:lastRenderedPageBreak/>
              <w:t xml:space="preserve">        1) 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นำเสนอด้วยตาราง (</w:t>
            </w:r>
            <w:r w:rsidRPr="003E6C1B">
              <w:rPr>
                <w:rFonts w:ascii="TH Sarabun New" w:hAnsi="TH Sarabun New" w:cs="TH Sarabun New"/>
                <w:sz w:val="32"/>
                <w:szCs w:val="32"/>
              </w:rPr>
              <w:t>tabular presentation) 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เป็นหารนำเสนอในรูปแบบลักษณะของตาราง ประกอบไปด้วยแถว (</w:t>
            </w:r>
            <w:r w:rsidRPr="003E6C1B">
              <w:rPr>
                <w:rFonts w:ascii="TH Sarabun New" w:hAnsi="TH Sarabun New" w:cs="TH Sarabun New"/>
                <w:sz w:val="32"/>
                <w:szCs w:val="32"/>
              </w:rPr>
              <w:t xml:space="preserve">row) 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และสดมภ์ (</w:t>
            </w:r>
            <w:r w:rsidRPr="003E6C1B">
              <w:rPr>
                <w:rFonts w:ascii="TH Sarabun New" w:hAnsi="TH Sarabun New" w:cs="TH Sarabun New"/>
                <w:sz w:val="32"/>
                <w:szCs w:val="32"/>
              </w:rPr>
              <w:t xml:space="preserve">column) 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เพื่อจัดสารสนเทศให้เป็นระเบียบ</w:t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</w:rPr>
              <w:drawing>
                <wp:inline distT="0" distB="0" distL="0" distR="0">
                  <wp:extent cx="3352800" cy="2192655"/>
                  <wp:effectExtent l="0" t="0" r="0" b="0"/>
                  <wp:docPr id="9" name="รูปภาพ 9" descr="http://www.bloggang.com/data/samroeng/picture/1233209000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loggang.com/data/samroeng/picture/1233209000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219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      </w:t>
            </w:r>
            <w:r w:rsidRPr="003E6C1B">
              <w:rPr>
                <w:rFonts w:ascii="TH Sarabun New" w:hAnsi="TH Sarabun New" w:cs="TH Sarabun New"/>
                <w:sz w:val="32"/>
                <w:szCs w:val="32"/>
              </w:rPr>
              <w:t xml:space="preserve"> 2) 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นำเสนอด้วยแผนภูมิแท่ง (</w:t>
            </w:r>
            <w:r w:rsidRPr="003E6C1B">
              <w:rPr>
                <w:rFonts w:ascii="TH Sarabun New" w:hAnsi="TH Sarabun New" w:cs="TH Sarabun New"/>
                <w:sz w:val="32"/>
                <w:szCs w:val="32"/>
              </w:rPr>
              <w:t>bar chart) 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เป็นแผนภูมิที่ประกอบด้วยแกนสองแกน คือแกนนอนและแกนตั้ง และรูปสี่เหลี่ยมผืนผ้าที่มีความกว้างของแต่ละรูปเท่ากัน เรียกว่า แท่ง (</w:t>
            </w:r>
            <w:r w:rsidRPr="003E6C1B">
              <w:rPr>
                <w:rFonts w:ascii="TH Sarabun New" w:hAnsi="TH Sarabun New" w:cs="TH Sarabun New"/>
                <w:sz w:val="32"/>
                <w:szCs w:val="32"/>
              </w:rPr>
              <w:t>bar)</w:t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</w:rPr>
              <w:drawing>
                <wp:inline distT="0" distB="0" distL="0" distR="0">
                  <wp:extent cx="3970655" cy="2362200"/>
                  <wp:effectExtent l="0" t="0" r="0" b="0"/>
                  <wp:docPr id="8" name="รูปภาพ 8" descr="http://oknation.nationtv.tv/blog/home/user_data/file_data/201503/29/707314b50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knation.nationtv.tv/blog/home/user_data/file_data/201503/29/707314b50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0655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</w:rPr>
              <w:drawing>
                <wp:inline distT="0" distB="0" distL="0" distR="0">
                  <wp:extent cx="3649345" cy="2049145"/>
                  <wp:effectExtent l="0" t="0" r="8255" b="8255"/>
                  <wp:docPr id="7" name="รูปภาพ 7" descr="http://3.bp.blogspot.com/_4kMekKLTY_0/SUn_tbO-0_I/AAAAAAAAACU/Op3nVVOAUDE/s1600/bar+chart.bmp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3.bp.blogspot.com/_4kMekKLTY_0/SUn_tbO-0_I/AAAAAAAAACU/Op3nVVOAUDE/s1600/bar+chart.bmp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345" cy="204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</w:rPr>
              <w:lastRenderedPageBreak/>
              <w:t xml:space="preserve">        3) 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นำเสนอด้วยกราฟเส้น (</w:t>
            </w:r>
            <w:r w:rsidRPr="003E6C1B">
              <w:rPr>
                <w:rFonts w:ascii="TH Sarabun New" w:hAnsi="TH Sarabun New" w:cs="TH Sarabun New"/>
                <w:sz w:val="32"/>
                <w:szCs w:val="32"/>
              </w:rPr>
              <w:t>line graph) 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เป็นการนำเสนอข้อมูลที่แสดงถึงการเปลี่ยนแปลงตามลำดับเวลา การนำเสนอด้วยกราฟเส้นสามารถทำให้เห็นความแตกต่างระหว่างข้อมูลได้อย่างชัดเจน</w:t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</w:rPr>
              <w:drawing>
                <wp:inline distT="0" distB="0" distL="0" distR="0">
                  <wp:extent cx="3810000" cy="2286000"/>
                  <wp:effectExtent l="0" t="0" r="0" b="0"/>
                  <wp:docPr id="6" name="รูปภาพ 6" descr="https://support.content.office.net/th-th/media/506fbcbf-c3f1-4a90-adce-8759fa52fddb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upport.content.office.net/th-th/media/506fbcbf-c3f1-4a90-adce-8759fa52fddb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</w:rPr>
              <w:t xml:space="preserve">        4) 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นำเสนอด้วยแผนภูมิวงกลม (</w:t>
            </w:r>
            <w:r w:rsidRPr="003E6C1B">
              <w:rPr>
                <w:rFonts w:ascii="TH Sarabun New" w:hAnsi="TH Sarabun New" w:cs="TH Sarabun New"/>
                <w:sz w:val="32"/>
                <w:szCs w:val="32"/>
              </w:rPr>
              <w:t>pie chart) 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เป็นการนำเสนอข้อมูลที่จะแสดงขนาดของข้อมูล โดยจะทำให้เห็นสัดส่วนของข้อมูลนั้น</w:t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</w:rPr>
              <w:drawing>
                <wp:inline distT="0" distB="0" distL="0" distR="0">
                  <wp:extent cx="3039745" cy="3048000"/>
                  <wp:effectExtent l="0" t="0" r="8255" b="0"/>
                  <wp:docPr id="5" name="รูปภาพ 5" descr="http://study.com/cimages/multimages/16/pie_chart_1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tudy.com/cimages/multimages/16/pie_chart_1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9745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</w:rPr>
              <w:t>    </w:t>
            </w:r>
            <w:r w:rsidRPr="003E6C1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1.6 </w:t>
            </w:r>
            <w:r w:rsidRPr="003E6C1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การเผยแพร่สารสนเทศ</w:t>
            </w:r>
            <w:r w:rsidRPr="003E6C1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</w:t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</w:rPr>
              <w:t xml:space="preserve">        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การเผยแพร่สารสเทศ เป็นขั้นตอนสุดท้ายที่นำสารสนเทศไปใช้ประโยชน์ ซึ่งปัจจุบันนิยมเผยแพร่ผ่านทางเครือข่ายอินเตอร์เน็ต เนื่องจากสะดวก รวดเร็ว และเครือข่ายสามารถครอบคลุมได้ทั่วโลก</w:t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2. </w:t>
            </w:r>
            <w:r w:rsidRPr="003E6C1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การใช้คอมพิวเตอร์แก้ปัญหา</w:t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</w:rPr>
              <w:t xml:space="preserve">    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ปัจจุบันมนุษย์ได้นำคอมพิวเตอร์เข้ามามีส่วนเกี่ยวข้องในชีวิตประจำวันในหลากหลายด้าน ซึ่งก็คือการใช้ซอฟต์แวร์ประยุกต์ และการพัฒนาซอฟต์แวร์ประยุกต์</w:t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</w:rPr>
              <w:lastRenderedPageBreak/>
              <w:drawing>
                <wp:inline distT="0" distB="0" distL="0" distR="0">
                  <wp:extent cx="1261745" cy="1085333"/>
                  <wp:effectExtent l="0" t="0" r="0" b="635"/>
                  <wp:docPr id="3" name="รูปภาพ 3" descr="http://oxygen.readyplanet.com/images/1190168318/t208b.gif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oxygen.readyplanet.com/images/1190168318/t208b.gif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627" cy="1086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</w:rPr>
              <w:t>    </w:t>
            </w:r>
            <w:r w:rsidRPr="003E6C1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2.1 </w:t>
            </w:r>
            <w:r w:rsidRPr="003E6C1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การเลือกใช้ซอฟต์แวร์ประยุกต์</w:t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</w:rPr>
              <w:t xml:space="preserve">        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การเลือกใช้ซอฟต์แวร์ประยุกต์ เป็นการจัดหาซอฟต์แวร์ ซึ่งมีผู้พัฒนาไว้แล้ว นำมาประยุกต์ใช้งานส่วนตัวได้อย่างหลากหลาย ทำให้ซอฟต์แวร์ประยุกต์ได้รับความนิยมสูงสุดในปัจจุบัน ซอฟต์แวร์ประยุกต์อาจสามารถใช้งานฟรี จากการซื้อ หรือเช่า ตามแต่ความต้องการของผู้พัฒนา</w:t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</w:rPr>
              <w:t>    </w:t>
            </w:r>
            <w:r w:rsidRPr="003E6C1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2.2 </w:t>
            </w:r>
            <w:r w:rsidRPr="003E6C1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การพัฒนาซอฟต์แวร์ประยุกต์</w:t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</w:rPr>
              <w:t xml:space="preserve">    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การพัฒนาซอฟต์แวร์ประยุกต์ เป็นการเขียนโปรแกรมภาษาคอมพิวเตอร์สำหรับใช้ในหน่วยงาน ซึ่งในปัจจุบันภาษาคอมพิวเตอร์มีให้เลือกใช้หลากหลายภาษา แต่ละภาษาจะมีจุดเด่นแตกต่างกันออกไป</w:t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</w:rPr>
              <w:t xml:space="preserve">        1) 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การพัฒนาโปรแกรมขึ้นเอง (</w:t>
            </w:r>
            <w:r w:rsidRPr="003E6C1B">
              <w:rPr>
                <w:rFonts w:ascii="TH Sarabun New" w:hAnsi="TH Sarabun New" w:cs="TH Sarabun New"/>
                <w:sz w:val="32"/>
                <w:szCs w:val="32"/>
              </w:rPr>
              <w:t>in-house) 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เป็นการเขียนโปรแกรมของบุคลากรในหน่วยงานขึ้นมาใช้งานเอง ดังนั้นความสามารถของโปรแกรมจะตรงกับความต้องการของผู้ใช้งานมาก เหมาะกับหน่วยงานขนาดใหญ่ ที่มีผู้เชี่ยวชาญในการพัฒนาโปรแกรม</w:t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</w:rPr>
              <w:t xml:space="preserve">        2) 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การว่าจ้างบริษัทพัฒนาระบบ (</w:t>
            </w:r>
            <w:r w:rsidRPr="003E6C1B">
              <w:rPr>
                <w:rFonts w:ascii="TH Sarabun New" w:hAnsi="TH Sarabun New" w:cs="TH Sarabun New"/>
                <w:sz w:val="32"/>
                <w:szCs w:val="32"/>
              </w:rPr>
              <w:t>outsourcing) 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เป็นการว่าจ้างบริษัทที่มีความเชี่ยวชาญมาพัฒนาซอฟต์แวร์ให้ตรงตามความต้องการของผู้ใช้ เหมาะกับหน่วยงานขนาดเล็ก ที่ไม่มีผู้เชี่ยวชาญในการพัฒนาโปรแกรม</w:t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ตารางเปรียบเทียบข้อดี ข้อเสีย ในการเลือกใช้และพัฒนาซอฟต์แวร์</w:t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</w:rPr>
              <w:drawing>
                <wp:inline distT="0" distB="0" distL="0" distR="0">
                  <wp:extent cx="3810000" cy="2074545"/>
                  <wp:effectExtent l="0" t="0" r="0" b="1905"/>
                  <wp:docPr id="2" name="รูปภาพ 2" descr="http://3.bp.blogspot.com/-ZhVrs0HiL-4/VlGfgQKi_WI/AAAAAAAAAEc/nZ2GdZDGPzg/s400/1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3.bp.blogspot.com/-ZhVrs0HiL-4/VlGfgQKi_WI/AAAAAAAAAEc/nZ2GdZDGPzg/s400/1.pn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07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3. </w:t>
            </w:r>
            <w:r w:rsidRPr="003E6C1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ขั้นตอนการแก้ปัญหาด้วยคอมพิวเตอร์</w:t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</w:rPr>
              <w:t xml:space="preserve">    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ในปัจจุบันคอมพิวเตอร์เป็นเครื่องมือสำคัญที่ช่วยในการแก้ปัญหาของมนุษย์ ที่ทำได้รวดเร็วและมีประสิทธิภาพ แต่คอมพิวเตอร์จะสามารถประมวลผลได้ก็ต่อเมื่อมีชุดซอฟต์แวร์ ที่สั่งงานให้คอมพิวเตอร์ทำงานอย่างเป็นขั้นตอน ซึ่งมีขั้นตอนการแก้ปัญหา ดังนี้</w:t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</w:rPr>
              <w:t>    </w:t>
            </w:r>
            <w:r w:rsidRPr="003E6C1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3.1 </w:t>
            </w:r>
            <w:r w:rsidRPr="003E6C1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การวิเคราะห์และกำหนดรายละเอียดของปัญหา</w:t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        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การวิเคราะห์และกำหนดรายละเอียดของปัญหา เป็นขั้นตอนแรกในการแก้ปัญหา ซึ่งเป็นขั้นตอนการทำความเข้าใจกับปัญหา เพื่อกำหนดรายละเอียดของปัญหา และวิเคราะห์ว่างสิ่งที่ต้องการหรือผลลัพธ์คืออะไร ข้อมูลนำเข้ามีอะไรบ้าง และการประมวลผลทำได้อย่างไร ซึ่งลำดับของการวิเคราะห์ปัญหา มีดังนี้</w:t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</w:rPr>
              <w:t xml:space="preserve">        1) 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การระบุผลลัพธ์</w:t>
            </w:r>
            <w:r w:rsidRPr="003E6C1B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ได้แก่ ระบุสิ่งที่โจทย์ต้องการ รวมถึงการกำหนดตัวแปรที่เป็นผลลัพธ์</w:t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</w:rPr>
              <w:t xml:space="preserve">        2) 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การระบุข้อมูลเข้า</w:t>
            </w:r>
            <w:r w:rsidRPr="003E6C1B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ได้แก่ การระบุข้อมูลที่ป้อนเข้ามา เพื่อทำการประมวลผลให้ได้ผลลัพธ์ที่ต้องการ รวมถึงการกำหนดตัวแปรที่เป็นข้อมูลนำเข้าด้วย</w:t>
            </w:r>
          </w:p>
          <w:p w:rsid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</w:rPr>
              <w:t xml:space="preserve">        3) 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การระบุวิธีประมวลผล</w:t>
            </w:r>
            <w:r w:rsidRPr="003E6C1B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ได้แก่ การพิจารณาขั้นตอนวิธีการที่จะได้มาซึ่งคำตอบ หรือข้อมูลออก</w:t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</w:rPr>
              <w:t>    </w:t>
            </w:r>
            <w:r w:rsidRPr="003E6C1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3.2 </w:t>
            </w:r>
            <w:r w:rsidRPr="003E6C1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การเลือกเครื่องมือและออกแบบขั้นตอนวิธี</w:t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</w:rPr>
              <w:t>        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ขั้นตอนวิธี (</w:t>
            </w:r>
            <w:r w:rsidRPr="003E6C1B">
              <w:rPr>
                <w:rFonts w:ascii="TH Sarabun New" w:hAnsi="TH Sarabun New" w:cs="TH Sarabun New"/>
                <w:sz w:val="32"/>
                <w:szCs w:val="32"/>
              </w:rPr>
              <w:t>algorithm) 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คือ ขั้นตอนการแก้ปัญหาอย่างเป็นลำดับ โดยประกอบด้วยชุดคำสั่งการทำงานอย่างเป็นลำดับ และชัดเจน ซึ่งเมื่อได้ปฏิบัติตามลำดับคำสั่งตั้งแต่ต้นจนจบแล้วจะได้ผลลัพธ์ตามที่ต้องการ</w:t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</w:rPr>
              <w:t>        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การออกแบบขั้นตอนวิธี (</w:t>
            </w:r>
            <w:r w:rsidRPr="003E6C1B">
              <w:rPr>
                <w:rFonts w:ascii="TH Sarabun New" w:hAnsi="TH Sarabun New" w:cs="TH Sarabun New"/>
                <w:sz w:val="32"/>
                <w:szCs w:val="32"/>
              </w:rPr>
              <w:t>algorithm development) 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เป็นการออกแบบขั้นตอนในการแก้ปัญหา การอธิบายหรือการประมวลผล ซึ่งปัญหาเดียวกันอาจมีการออกแบบคำสั่งที่ไม่เหมือนกัน ขึ้นอยู่กับประสบการณ์ของผู้แก้ไข ถ้าหากสามารถแก้ไขปัญหาได้ถือว่าขั้นตอนวิธีสามารถแก้ปัญหาได้ การนำเสนอขั้นตอนวิธีที่แตกต่างกัน มีดังนี้</w:t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</w:rPr>
              <w:t xml:space="preserve">        1) 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การบรรยาย (</w:t>
            </w:r>
            <w:r w:rsidRPr="003E6C1B">
              <w:rPr>
                <w:rFonts w:ascii="TH Sarabun New" w:hAnsi="TH Sarabun New" w:cs="TH Sarabun New"/>
                <w:sz w:val="32"/>
                <w:szCs w:val="32"/>
              </w:rPr>
              <w:t>narrative description) 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เป็นการเขียนบรรยายวิธีการแก้ปัญหาอย่างเป็นลำดับ ซึ่งง่ายต่อการเข้าใจของผู้แก้ปัญหา</w:t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</w:rPr>
              <w:t xml:space="preserve">        2) 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การเขียนผังงาน (</w:t>
            </w:r>
            <w:r w:rsidRPr="003E6C1B">
              <w:rPr>
                <w:rFonts w:ascii="TH Sarabun New" w:hAnsi="TH Sarabun New" w:cs="TH Sarabun New"/>
                <w:sz w:val="32"/>
                <w:szCs w:val="32"/>
              </w:rPr>
              <w:t>flowchart) 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เป็นการนำเสนอวิธีการแก้ปัญหาโดยการนำลำดับขั้นตอนการประมวลผลมาเขียนเป็นรูปแบบของแผนภาพ ซึ่งประกอบด้วยสัญลักษณ์</w:t>
            </w:r>
            <w:proofErr w:type="spellStart"/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ต่างๆ</w:t>
            </w:r>
            <w:proofErr w:type="spellEnd"/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ที่มีการกำหนดไว้อย่างเป็นมาตรฐาน โดยสถาบันมาตรฐานแห่งชาติอเมริกา (</w:t>
            </w:r>
            <w:r w:rsidRPr="003E6C1B">
              <w:rPr>
                <w:rFonts w:ascii="TH Sarabun New" w:hAnsi="TH Sarabun New" w:cs="TH Sarabun New"/>
                <w:sz w:val="32"/>
                <w:szCs w:val="32"/>
              </w:rPr>
              <w:t xml:space="preserve">The American National </w:t>
            </w:r>
            <w:proofErr w:type="gramStart"/>
            <w:r w:rsidRPr="003E6C1B">
              <w:rPr>
                <w:rFonts w:ascii="TH Sarabun New" w:hAnsi="TH Sarabun New" w:cs="TH Sarabun New"/>
                <w:sz w:val="32"/>
                <w:szCs w:val="32"/>
              </w:rPr>
              <w:t>Institute :</w:t>
            </w:r>
            <w:proofErr w:type="gramEnd"/>
            <w:r w:rsidRPr="003E6C1B">
              <w:rPr>
                <w:rFonts w:ascii="TH Sarabun New" w:hAnsi="TH Sarabun New" w:cs="TH Sarabun New"/>
                <w:sz w:val="32"/>
                <w:szCs w:val="32"/>
              </w:rPr>
              <w:t xml:space="preserve"> ANSI)</w:t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ตารางแสดงสัญลักษณ์ในการเขียนผังงาน</w:t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</w:rPr>
              <w:lastRenderedPageBreak/>
              <w:drawing>
                <wp:inline distT="0" distB="0" distL="0" distR="0">
                  <wp:extent cx="3810000" cy="3268345"/>
                  <wp:effectExtent l="0" t="0" r="0" b="8255"/>
                  <wp:docPr id="1" name="รูปภาพ 1" descr="https://kroo1.files.wordpress.com/2014/06/flowchart1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kroo1.files.wordpress.com/2014/06/flowchart1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26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การนำเสนอวิธีการแก้ปัญหาโดยการเขียนผังงาน มีหลักการ ดังนี้</w:t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ผังงานจะต้องมีจุดเริ่มต้น (</w:t>
            </w:r>
            <w:r w:rsidRPr="003E6C1B">
              <w:rPr>
                <w:rFonts w:ascii="TH Sarabun New" w:hAnsi="TH Sarabun New" w:cs="TH Sarabun New"/>
                <w:sz w:val="32"/>
                <w:szCs w:val="32"/>
              </w:rPr>
              <w:t xml:space="preserve">start) 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และจุดสิ้นสุด (</w:t>
            </w:r>
            <w:r w:rsidRPr="003E6C1B">
              <w:rPr>
                <w:rFonts w:ascii="TH Sarabun New" w:hAnsi="TH Sarabun New" w:cs="TH Sarabun New"/>
                <w:sz w:val="32"/>
                <w:szCs w:val="32"/>
              </w:rPr>
              <w:t>stop)</w:t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ทิศทางในการเขียนผังงานควรเริ่มจากบนลงล่าง (</w:t>
            </w:r>
            <w:r w:rsidRPr="003E6C1B">
              <w:rPr>
                <w:rFonts w:ascii="TH Sarabun New" w:hAnsi="TH Sarabun New" w:cs="TH Sarabun New"/>
                <w:sz w:val="32"/>
                <w:szCs w:val="32"/>
              </w:rPr>
              <w:t xml:space="preserve">top to down) 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หรือจากซ้ายไปขวา (</w:t>
            </w:r>
            <w:r w:rsidRPr="003E6C1B">
              <w:rPr>
                <w:rFonts w:ascii="TH Sarabun New" w:hAnsi="TH Sarabun New" w:cs="TH Sarabun New"/>
                <w:sz w:val="32"/>
                <w:szCs w:val="32"/>
              </w:rPr>
              <w:t>left to right)</w:t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</w:rPr>
              <w:t xml:space="preserve">3. 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ควรใช้หัวลูกศรกำกับทิศทางของผังงาน เพื่อให้เห็นทิศทางการทำงานที่ชัดเจน</w:t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</w:rPr>
              <w:t xml:space="preserve">4. 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ควรเลือกใช้สัญลักษณ์ของผังงานที่เหมาะสมกับการทำงาน</w:t>
            </w:r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</w:rPr>
              <w:t xml:space="preserve">5. 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มีการเขียนอธิบายการทำงานในแต่ละขั้นตอน โดยใช้ข้อความที่กะทัดรัด และชัดเจน</w:t>
            </w:r>
            <w:bookmarkStart w:id="0" w:name="_GoBack"/>
            <w:bookmarkEnd w:id="0"/>
          </w:p>
          <w:p w:rsidR="003E6C1B" w:rsidRPr="003E6C1B" w:rsidRDefault="003E6C1B" w:rsidP="003E6C1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E6C1B">
              <w:rPr>
                <w:rFonts w:ascii="TH Sarabun New" w:hAnsi="TH Sarabun New" w:cs="TH Sarabun New"/>
                <w:sz w:val="32"/>
                <w:szCs w:val="32"/>
              </w:rPr>
              <w:t xml:space="preserve">        3) 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การเขียนรหัสจำลอง (</w:t>
            </w:r>
            <w:r w:rsidRPr="003E6C1B">
              <w:rPr>
                <w:rFonts w:ascii="TH Sarabun New" w:hAnsi="TH Sarabun New" w:cs="TH Sarabun New"/>
                <w:sz w:val="32"/>
                <w:szCs w:val="32"/>
              </w:rPr>
              <w:t>pseudo code) </w:t>
            </w:r>
            <w:r w:rsidRPr="003E6C1B">
              <w:rPr>
                <w:rFonts w:ascii="TH Sarabun New" w:hAnsi="TH Sarabun New" w:cs="TH Sarabun New"/>
                <w:sz w:val="32"/>
                <w:szCs w:val="32"/>
                <w:cs/>
              </w:rPr>
              <w:t>เป็นรหัสคำสั่งที่เขียนเลียนแบบคำสั่งโปรแกรมอย่างย่อ รหัสจำลองจะใกล้เคียงภาษาคอมพิวเตอร์ระดับสูง ดังนั้นนักเขียนโปรแกรมสามารถนำรหัสจำลองไปเขียนเป็นโปรแกรมด้วยภาษาคอมพิวเตอร์ได้สะดวกรวดเร็ว</w:t>
            </w:r>
          </w:p>
        </w:tc>
      </w:tr>
    </w:tbl>
    <w:p w:rsidR="006B7593" w:rsidRPr="003E6C1B" w:rsidRDefault="006B7593" w:rsidP="003E6C1B">
      <w:pPr>
        <w:spacing w:after="0" w:line="240" w:lineRule="auto"/>
      </w:pPr>
    </w:p>
    <w:sectPr w:rsidR="006B7593" w:rsidRPr="003E6C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271AF"/>
    <w:multiLevelType w:val="multilevel"/>
    <w:tmpl w:val="0E760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235002"/>
    <w:multiLevelType w:val="multilevel"/>
    <w:tmpl w:val="60EEE8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A07F54"/>
    <w:multiLevelType w:val="multilevel"/>
    <w:tmpl w:val="2BE0B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A918EE"/>
    <w:multiLevelType w:val="multilevel"/>
    <w:tmpl w:val="0CB843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861B5F"/>
    <w:multiLevelType w:val="multilevel"/>
    <w:tmpl w:val="A266BA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6203C8"/>
    <w:multiLevelType w:val="multilevel"/>
    <w:tmpl w:val="7812D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BF617B"/>
    <w:multiLevelType w:val="multilevel"/>
    <w:tmpl w:val="05F4D9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5526EB"/>
    <w:multiLevelType w:val="multilevel"/>
    <w:tmpl w:val="9E6634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B0"/>
    <w:rsid w:val="000A2EC6"/>
    <w:rsid w:val="002505BE"/>
    <w:rsid w:val="003B0C95"/>
    <w:rsid w:val="003E6C1B"/>
    <w:rsid w:val="006B7593"/>
    <w:rsid w:val="00A96BDA"/>
    <w:rsid w:val="00B244D6"/>
    <w:rsid w:val="00CF3B90"/>
    <w:rsid w:val="00E342CB"/>
    <w:rsid w:val="00E602ED"/>
    <w:rsid w:val="00F8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F36BD"/>
  <w15:chartTrackingRefBased/>
  <w15:docId w15:val="{9ECD642F-FCA3-4B35-85CD-D1FC0F44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02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link w:val="20"/>
    <w:uiPriority w:val="9"/>
    <w:qFormat/>
    <w:rsid w:val="00B244D6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B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B244D6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B244D6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B244D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5">
    <w:name w:val="การเยื้องเนื้อความ อักขระ"/>
    <w:basedOn w:val="a0"/>
    <w:link w:val="a4"/>
    <w:uiPriority w:val="99"/>
    <w:semiHidden/>
    <w:rsid w:val="00B244D6"/>
    <w:rPr>
      <w:rFonts w:ascii="Angsana New" w:eastAsia="Times New Roman" w:hAnsi="Angsana New" w:cs="Angsana New"/>
      <w:sz w:val="28"/>
    </w:rPr>
  </w:style>
  <w:style w:type="character" w:customStyle="1" w:styleId="spelle">
    <w:name w:val="spelle"/>
    <w:basedOn w:val="a0"/>
    <w:rsid w:val="00B244D6"/>
  </w:style>
  <w:style w:type="paragraph" w:styleId="a6">
    <w:name w:val="Normal (Web)"/>
    <w:basedOn w:val="a"/>
    <w:uiPriority w:val="99"/>
    <w:semiHidden/>
    <w:unhideWhenUsed/>
    <w:rsid w:val="00B244D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7">
    <w:name w:val="Emphasis"/>
    <w:basedOn w:val="a0"/>
    <w:uiPriority w:val="20"/>
    <w:qFormat/>
    <w:rsid w:val="00E602ED"/>
    <w:rPr>
      <w:i/>
      <w:iCs/>
    </w:rPr>
  </w:style>
  <w:style w:type="character" w:customStyle="1" w:styleId="10">
    <w:name w:val="หัวเรื่อง 1 อักขระ"/>
    <w:basedOn w:val="a0"/>
    <w:link w:val="1"/>
    <w:uiPriority w:val="9"/>
    <w:rsid w:val="00E602ED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96BDA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styleId="a8">
    <w:name w:val="Hyperlink"/>
    <w:basedOn w:val="a0"/>
    <w:uiPriority w:val="99"/>
    <w:unhideWhenUsed/>
    <w:rsid w:val="000A2E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3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2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2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6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5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8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5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6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3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29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0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5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93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10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65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54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83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58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70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3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84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42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34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2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0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1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06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2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5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4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2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13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6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8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3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66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0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6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45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4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0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0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3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7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74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4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1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49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6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9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0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2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5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7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0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tudy.com/cimages/multimages/16/pie_chart_1.JPG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oknation.nationtv.tv/blog/home/user_data/file_data/201503/29/707314b50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3.bp.blogspot.com/-ZhVrs0HiL-4/VlGfgQKi_WI/AAAAAAAAAEc/nZ2GdZDGPzg/s1600/1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upport.content.office.net/th-th/media/506fbcbf-c3f1-4a90-adce-8759fa52fddb.jpg" TargetMode="External"/><Relationship Id="rId5" Type="http://schemas.openxmlformats.org/officeDocument/2006/relationships/hyperlink" Target="http://www.bloggang.com/data/samroeng/picture/1233209000.jpg" TargetMode="External"/><Relationship Id="rId15" Type="http://schemas.openxmlformats.org/officeDocument/2006/relationships/hyperlink" Target="http://oxygen.readyplanet.com/images/1190168318/t208b.gif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kroo1.files.wordpress.com/2014/06/flowchart1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3.bp.blogspot.com/_4kMekKLTY_0/SUn_tbO-0_I/AAAAAAAAACU/Op3nVVOAUDE/s1600/bar+chart.bmp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964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10</cp:revision>
  <dcterms:created xsi:type="dcterms:W3CDTF">2018-06-28T03:27:00Z</dcterms:created>
  <dcterms:modified xsi:type="dcterms:W3CDTF">2020-06-17T03:14:00Z</dcterms:modified>
</cp:coreProperties>
</file>